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C" w:rsidRDefault="00F8206C"/>
    <w:p w:rsidR="00F8206C" w:rsidRPr="00CA59C7" w:rsidRDefault="00F8206C" w:rsidP="00CA59C7">
      <w:pPr>
        <w:jc w:val="both"/>
        <w:rPr>
          <w:rFonts w:ascii="Arial" w:hAnsi="Arial" w:cs="Arial"/>
        </w:rPr>
      </w:pPr>
    </w:p>
    <w:p w:rsidR="00F8206C" w:rsidRDefault="00F8206C" w:rsidP="00CA59C7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8"/>
          <w:szCs w:val="28"/>
        </w:rPr>
      </w:pPr>
    </w:p>
    <w:p w:rsidR="00F8206C" w:rsidRDefault="00F8206C" w:rsidP="00CA59C7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8"/>
          <w:szCs w:val="28"/>
        </w:rPr>
      </w:pPr>
    </w:p>
    <w:p w:rsidR="00F8206C" w:rsidRDefault="00F8206C" w:rsidP="00CA59C7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4"/>
        </w:rPr>
      </w:pPr>
      <w:bookmarkStart w:id="0" w:name="_GoBack"/>
      <w:bookmarkEnd w:id="0"/>
      <w:r w:rsidRPr="00CA59C7">
        <w:rPr>
          <w:rStyle w:val="A2"/>
          <w:rFonts w:ascii="Arial" w:hAnsi="Arial" w:cs="Arial"/>
          <w:b/>
          <w:sz w:val="28"/>
          <w:szCs w:val="28"/>
        </w:rPr>
        <w:t>Carlo Mollino</w:t>
      </w:r>
    </w:p>
    <w:p w:rsidR="00F8206C" w:rsidRDefault="00F8206C" w:rsidP="00CA59C7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  <w:r w:rsidRPr="00CA59C7">
        <w:rPr>
          <w:rStyle w:val="A2"/>
          <w:rFonts w:ascii="Arial" w:hAnsi="Arial" w:cs="Arial"/>
          <w:sz w:val="24"/>
        </w:rPr>
        <w:t>(1905-1973, Italia)</w:t>
      </w:r>
    </w:p>
    <w:p w:rsidR="00F8206C" w:rsidRDefault="00F8206C" w:rsidP="00CA59C7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</w:p>
    <w:p w:rsidR="00F8206C" w:rsidRPr="00CA59C7" w:rsidRDefault="00F8206C" w:rsidP="00CA59C7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  <w:r w:rsidRPr="00CA59C7">
        <w:rPr>
          <w:rStyle w:val="A3"/>
          <w:rFonts w:ascii="Arial" w:hAnsi="Arial" w:cs="Arial"/>
          <w:sz w:val="24"/>
        </w:rPr>
        <w:t>Figlio dell’architetto Eugenio Mollino, studia ingegneria e, successivamente, alla Scuola di architettura.</w:t>
      </w:r>
      <w:r>
        <w:rPr>
          <w:rStyle w:val="A3"/>
          <w:rFonts w:ascii="Arial" w:hAnsi="Arial" w:cs="Arial"/>
          <w:sz w:val="24"/>
        </w:rPr>
        <w:t xml:space="preserve"> Tra il 1936 e il 1939 realizza</w:t>
      </w:r>
      <w:r w:rsidRPr="00CA59C7">
        <w:rPr>
          <w:rStyle w:val="A3"/>
          <w:rFonts w:ascii="Arial" w:hAnsi="Arial" w:cs="Arial"/>
          <w:sz w:val="24"/>
        </w:rPr>
        <w:t xml:space="preserve"> l’edificio della Società Ippica Torinese, considerato il suo capolavoro, demolito nel 1960. Negli anni Quaranta inizia l’attività di progettista di interni e di designer. Dopo avere pubblicato nel 1948 i volumi ‘Architettura, arte e tecnica’, nel 1953 ottiene la cattedra di composizione architettonica. Negli ultimi anni della sua carriera, dal 1965 al 1973, progetta e costruisce a Torino i due edifici che lo hanno reso celebre: il palazzo della Camera di Commercio e il nuovo Teatro Regio, inaugurato nel 1973. Personalità eclettica, è architetto, arredatore, aviatore, sciatore, cabalista, collezionista, critico, disegnatore, esoterista, pittore, poeta, sceneggiatore, scrittore e grande cultore della fotografia, scrive un saggio nel 1949 ‘</w:t>
      </w:r>
      <w:r w:rsidRPr="00CA59C7">
        <w:rPr>
          <w:rStyle w:val="A3"/>
          <w:rFonts w:ascii="Arial" w:hAnsi="Arial" w:cs="Arial"/>
          <w:i/>
          <w:sz w:val="24"/>
        </w:rPr>
        <w:t>Il messaggio dalla camera oscura’</w:t>
      </w:r>
      <w:r w:rsidRPr="00CA59C7">
        <w:rPr>
          <w:rStyle w:val="A3"/>
          <w:rFonts w:ascii="Arial" w:hAnsi="Arial" w:cs="Arial"/>
          <w:sz w:val="24"/>
        </w:rPr>
        <w:t xml:space="preserve">, di recente ristampato e ancora oggi invidiabile. </w:t>
      </w:r>
    </w:p>
    <w:p w:rsidR="00F8206C" w:rsidRPr="00CA59C7" w:rsidRDefault="00F8206C" w:rsidP="00CA59C7">
      <w:pPr>
        <w:jc w:val="both"/>
        <w:rPr>
          <w:rFonts w:ascii="Arial" w:hAnsi="Arial" w:cs="Arial"/>
        </w:rPr>
      </w:pPr>
    </w:p>
    <w:sectPr w:rsidR="00F8206C" w:rsidRPr="00CA59C7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6C" w:rsidRDefault="00F8206C" w:rsidP="00CA59C7">
      <w:pPr>
        <w:spacing w:after="0"/>
      </w:pPr>
      <w:r>
        <w:separator/>
      </w:r>
    </w:p>
  </w:endnote>
  <w:endnote w:type="continuationSeparator" w:id="0">
    <w:p w:rsidR="00F8206C" w:rsidRDefault="00F8206C" w:rsidP="00CA59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6C" w:rsidRDefault="00F8206C" w:rsidP="00CA59C7">
      <w:pPr>
        <w:spacing w:after="0"/>
      </w:pPr>
      <w:r>
        <w:separator/>
      </w:r>
    </w:p>
  </w:footnote>
  <w:footnote w:type="continuationSeparator" w:id="0">
    <w:p w:rsidR="00F8206C" w:rsidRDefault="00F8206C" w:rsidP="00CA59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C7"/>
    <w:rsid w:val="00225A41"/>
    <w:rsid w:val="00322083"/>
    <w:rsid w:val="005D17B0"/>
    <w:rsid w:val="00CA59C7"/>
    <w:rsid w:val="00D353F7"/>
    <w:rsid w:val="00F128FA"/>
    <w:rsid w:val="00F8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8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9C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9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9C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9C7"/>
    <w:rPr>
      <w:rFonts w:cs="Times New Roman"/>
    </w:rPr>
  </w:style>
  <w:style w:type="paragraph" w:customStyle="1" w:styleId="Pa1">
    <w:name w:val="Pa1"/>
    <w:basedOn w:val="Normal"/>
    <w:next w:val="Normal"/>
    <w:uiPriority w:val="99"/>
    <w:rsid w:val="00CA59C7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lang w:eastAsia="it-IT"/>
    </w:rPr>
  </w:style>
  <w:style w:type="character" w:customStyle="1" w:styleId="A2">
    <w:name w:val="A2"/>
    <w:uiPriority w:val="99"/>
    <w:rsid w:val="00CA59C7"/>
    <w:rPr>
      <w:color w:val="000000"/>
      <w:sz w:val="22"/>
    </w:rPr>
  </w:style>
  <w:style w:type="character" w:customStyle="1" w:styleId="A3">
    <w:name w:val="A3"/>
    <w:uiPriority w:val="99"/>
    <w:rsid w:val="00CA59C7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2011-10-11T08:08:00Z</dcterms:created>
  <dcterms:modified xsi:type="dcterms:W3CDTF">2011-10-11T13:31:00Z</dcterms:modified>
</cp:coreProperties>
</file>