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A41" w:rsidRDefault="00225A41"/>
    <w:p w:rsidR="00EE03B8" w:rsidRDefault="00EE03B8"/>
    <w:p w:rsidR="00EE03B8" w:rsidRDefault="00EE03B8"/>
    <w:p w:rsidR="00EE03B8" w:rsidRPr="00EE03B8" w:rsidRDefault="00EE03B8" w:rsidP="00EE03B8">
      <w:pPr>
        <w:pStyle w:val="NormaleWeb"/>
        <w:spacing w:before="0" w:beforeAutospacing="0" w:after="0" w:afterAutospacing="0"/>
        <w:jc w:val="both"/>
        <w:rPr>
          <w:rFonts w:ascii="Arial" w:hAnsi="Arial" w:cs="Arial"/>
          <w:b/>
          <w:sz w:val="28"/>
          <w:szCs w:val="28"/>
          <w:lang w:val="it-IT"/>
        </w:rPr>
      </w:pPr>
      <w:proofErr w:type="spellStart"/>
      <w:r>
        <w:rPr>
          <w:rFonts w:ascii="Arial" w:hAnsi="Arial" w:cs="Arial"/>
          <w:b/>
          <w:sz w:val="28"/>
          <w:szCs w:val="28"/>
          <w:lang w:val="it-IT"/>
        </w:rPr>
        <w:t>Archizoom</w:t>
      </w:r>
      <w:proofErr w:type="spellEnd"/>
      <w:r>
        <w:rPr>
          <w:rFonts w:ascii="Arial" w:hAnsi="Arial" w:cs="Arial"/>
          <w:b/>
          <w:sz w:val="28"/>
          <w:szCs w:val="28"/>
          <w:lang w:val="it-IT"/>
        </w:rPr>
        <w:t xml:space="preserve"> e</w:t>
      </w:r>
      <w:bookmarkStart w:id="0" w:name="_GoBack"/>
      <w:bookmarkEnd w:id="0"/>
      <w:r w:rsidRPr="00EE03B8">
        <w:rPr>
          <w:rFonts w:ascii="Arial" w:hAnsi="Arial" w:cs="Arial"/>
          <w:b/>
          <w:sz w:val="28"/>
          <w:szCs w:val="28"/>
          <w:lang w:val="it-IT"/>
        </w:rPr>
        <w:t xml:space="preserve"> </w:t>
      </w:r>
      <w:proofErr w:type="spellStart"/>
      <w:r w:rsidRPr="00EE03B8">
        <w:rPr>
          <w:rFonts w:ascii="Arial" w:hAnsi="Arial" w:cs="Arial"/>
          <w:b/>
          <w:sz w:val="28"/>
          <w:szCs w:val="28"/>
          <w:lang w:val="it-IT"/>
        </w:rPr>
        <w:t>Superstudio</w:t>
      </w:r>
      <w:proofErr w:type="spellEnd"/>
    </w:p>
    <w:p w:rsidR="00EE03B8" w:rsidRDefault="00EE03B8" w:rsidP="00EE03B8">
      <w:pPr>
        <w:pStyle w:val="NormaleWeb"/>
        <w:spacing w:before="0" w:beforeAutospacing="0" w:after="0" w:afterAutospacing="0"/>
        <w:jc w:val="both"/>
        <w:rPr>
          <w:rFonts w:ascii="Arial" w:hAnsi="Arial" w:cs="Arial"/>
          <w:lang w:val="it-IT"/>
        </w:rPr>
      </w:pPr>
    </w:p>
    <w:p w:rsidR="00EE03B8" w:rsidRPr="000F4D5C" w:rsidRDefault="00EE03B8" w:rsidP="00EE03B8">
      <w:pPr>
        <w:pStyle w:val="NormaleWeb"/>
        <w:spacing w:before="0" w:beforeAutospacing="0" w:after="0" w:afterAutospacing="0"/>
        <w:jc w:val="both"/>
        <w:rPr>
          <w:rFonts w:ascii="Arial" w:hAnsi="Arial" w:cs="Arial"/>
          <w:lang w:val="it-IT"/>
        </w:rPr>
      </w:pPr>
      <w:proofErr w:type="gramStart"/>
      <w:r>
        <w:rPr>
          <w:rFonts w:ascii="Arial" w:hAnsi="Arial" w:cs="Arial"/>
          <w:lang w:val="it-IT"/>
        </w:rPr>
        <w:t>A</w:t>
      </w:r>
      <w:r w:rsidRPr="000F4D5C">
        <w:rPr>
          <w:rFonts w:ascii="Arial" w:hAnsi="Arial" w:cs="Arial"/>
          <w:lang w:val="it-IT"/>
        </w:rPr>
        <w:t>llestiscono</w:t>
      </w:r>
      <w:proofErr w:type="gramEnd"/>
      <w:r w:rsidRPr="000F4D5C">
        <w:rPr>
          <w:rFonts w:ascii="Arial" w:hAnsi="Arial" w:cs="Arial"/>
          <w:lang w:val="it-IT"/>
        </w:rPr>
        <w:t xml:space="preserve"> a Pistoia l’esposizione ‘</w:t>
      </w:r>
      <w:proofErr w:type="spellStart"/>
      <w:r w:rsidRPr="000F4D5C">
        <w:rPr>
          <w:rFonts w:ascii="Arial" w:hAnsi="Arial" w:cs="Arial"/>
          <w:lang w:val="it-IT"/>
        </w:rPr>
        <w:t>Superarchitettura</w:t>
      </w:r>
      <w:proofErr w:type="spellEnd"/>
      <w:r w:rsidRPr="000F4D5C">
        <w:rPr>
          <w:rFonts w:ascii="Arial" w:hAnsi="Arial" w:cs="Arial"/>
          <w:lang w:val="it-IT"/>
        </w:rPr>
        <w:t xml:space="preserve">’ il 4 dicembre 1966. I due gruppi, nati nel clima della contestazione universitaria alla Facoltà di Architettura di Firenze, sviluppano negli anni successivi un importante percorso che comprende sia la realizzazione di oggetti di design sia la produzione </w:t>
      </w:r>
      <w:proofErr w:type="gramStart"/>
      <w:r w:rsidRPr="000F4D5C">
        <w:rPr>
          <w:rFonts w:ascii="Arial" w:hAnsi="Arial" w:cs="Arial"/>
          <w:lang w:val="it-IT"/>
        </w:rPr>
        <w:t xml:space="preserve">di </w:t>
      </w:r>
      <w:proofErr w:type="gramEnd"/>
      <w:r w:rsidRPr="000F4D5C">
        <w:rPr>
          <w:rFonts w:ascii="Arial" w:hAnsi="Arial" w:cs="Arial"/>
          <w:lang w:val="it-IT"/>
        </w:rPr>
        <w:t>importanti progetti teorici sulla città, primi tra tutti la No-Stop City (</w:t>
      </w:r>
      <w:proofErr w:type="spellStart"/>
      <w:r w:rsidRPr="000F4D5C">
        <w:rPr>
          <w:rFonts w:ascii="Arial" w:hAnsi="Arial" w:cs="Arial"/>
          <w:lang w:val="it-IT"/>
        </w:rPr>
        <w:t>Archizoom</w:t>
      </w:r>
      <w:proofErr w:type="spellEnd"/>
      <w:r w:rsidRPr="000F4D5C">
        <w:rPr>
          <w:rFonts w:ascii="Arial" w:hAnsi="Arial" w:cs="Arial"/>
          <w:lang w:val="it-IT"/>
        </w:rPr>
        <w:t xml:space="preserve"> Associati, 1969) e il Monumento Continuo (</w:t>
      </w:r>
      <w:proofErr w:type="spellStart"/>
      <w:r w:rsidRPr="000F4D5C">
        <w:rPr>
          <w:rFonts w:ascii="Arial" w:hAnsi="Arial" w:cs="Arial"/>
          <w:lang w:val="it-IT"/>
        </w:rPr>
        <w:t>Superstudio</w:t>
      </w:r>
      <w:proofErr w:type="spellEnd"/>
      <w:r w:rsidRPr="000F4D5C">
        <w:rPr>
          <w:rFonts w:ascii="Arial" w:hAnsi="Arial" w:cs="Arial"/>
          <w:lang w:val="it-IT"/>
        </w:rPr>
        <w:t xml:space="preserve">, 1969). Nel 1973 </w:t>
      </w:r>
      <w:proofErr w:type="spellStart"/>
      <w:r w:rsidRPr="000F4D5C">
        <w:rPr>
          <w:rFonts w:ascii="Arial" w:hAnsi="Arial" w:cs="Arial"/>
          <w:lang w:val="it-IT"/>
        </w:rPr>
        <w:t>Archizoom</w:t>
      </w:r>
      <w:proofErr w:type="spellEnd"/>
      <w:r w:rsidRPr="000F4D5C">
        <w:rPr>
          <w:rFonts w:ascii="Arial" w:hAnsi="Arial" w:cs="Arial"/>
          <w:lang w:val="it-IT"/>
        </w:rPr>
        <w:t xml:space="preserve"> e </w:t>
      </w:r>
      <w:proofErr w:type="spellStart"/>
      <w:r w:rsidRPr="000F4D5C">
        <w:rPr>
          <w:rFonts w:ascii="Arial" w:hAnsi="Arial" w:cs="Arial"/>
          <w:lang w:val="it-IT"/>
        </w:rPr>
        <w:t>Superstudio</w:t>
      </w:r>
      <w:proofErr w:type="spellEnd"/>
      <w:r w:rsidRPr="000F4D5C">
        <w:rPr>
          <w:rFonts w:ascii="Arial" w:hAnsi="Arial" w:cs="Arial"/>
          <w:lang w:val="it-IT"/>
        </w:rPr>
        <w:t xml:space="preserve"> fondano con altri gruppi, tra cui UFO, </w:t>
      </w:r>
      <w:proofErr w:type="spellStart"/>
      <w:r w:rsidRPr="000F4D5C">
        <w:rPr>
          <w:rFonts w:ascii="Arial" w:hAnsi="Arial" w:cs="Arial"/>
          <w:lang w:val="it-IT"/>
        </w:rPr>
        <w:t>Pettena</w:t>
      </w:r>
      <w:proofErr w:type="spellEnd"/>
      <w:r w:rsidRPr="000F4D5C">
        <w:rPr>
          <w:rFonts w:ascii="Arial" w:hAnsi="Arial" w:cs="Arial"/>
          <w:lang w:val="it-IT"/>
        </w:rPr>
        <w:t xml:space="preserve"> e 9999, la Global Tools, definita un “laboratorio permanente di creatività collettiva”. Negli anni Ottanta alcuni degli esponenti del Radical Design partecipano alla fondazione di Alchimia e Memphis.</w:t>
      </w:r>
    </w:p>
    <w:p w:rsidR="00EE03B8" w:rsidRDefault="00EE03B8"/>
    <w:sectPr w:rsidR="00EE03B8" w:rsidSect="00D353F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3B8"/>
    <w:rsid w:val="00225A41"/>
    <w:rsid w:val="00D353F7"/>
    <w:rsid w:val="00EE03B8"/>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61F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EE03B8"/>
    <w:pPr>
      <w:spacing w:before="100" w:beforeAutospacing="1" w:after="100" w:afterAutospacing="1"/>
    </w:pPr>
    <w:rPr>
      <w:rFonts w:ascii="Times New Roman" w:eastAsia="Times New Roman" w:hAnsi="Times New Roman" w:cs="Times New Roman"/>
      <w:lang w:val="en-US"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rsid w:val="00EE03B8"/>
    <w:pPr>
      <w:spacing w:before="100" w:beforeAutospacing="1" w:after="100" w:afterAutospacing="1"/>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114</Words>
  <Characters>655</Characters>
  <Application>Microsoft Macintosh Word</Application>
  <DocSecurity>0</DocSecurity>
  <Lines>5</Lines>
  <Paragraphs>1</Paragraphs>
  <ScaleCrop>false</ScaleCrop>
  <Company/>
  <LinksUpToDate>false</LinksUpToDate>
  <CharactersWithSpaces>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dc:creator>
  <cp:keywords/>
  <dc:description/>
  <cp:lastModifiedBy>Galleria</cp:lastModifiedBy>
  <cp:revision>1</cp:revision>
  <dcterms:created xsi:type="dcterms:W3CDTF">2011-10-11T10:17:00Z</dcterms:created>
  <dcterms:modified xsi:type="dcterms:W3CDTF">2011-10-11T10:18:00Z</dcterms:modified>
</cp:coreProperties>
</file>